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32C9A" w14:textId="0BBAA983" w:rsidR="00BE017C" w:rsidRDefault="00D07366">
      <w:r>
        <w:t>Ošetření pleti Fractora</w:t>
      </w:r>
    </w:p>
    <w:p w14:paraId="1305BD5E" w14:textId="719C1A28" w:rsidR="00FF5CF9" w:rsidRDefault="00FF5CF9">
      <w:r>
        <w:rPr>
          <w:rFonts w:ascii="Rubik" w:hAnsi="Rubik" w:cs="Rubik"/>
          <w:color w:val="211E1E"/>
          <w:sz w:val="20"/>
          <w:szCs w:val="20"/>
          <w:shd w:val="clear" w:color="auto" w:fill="FFFFFF"/>
        </w:rPr>
        <w:t xml:space="preserve">Jediný RF mikrojehličkový aplikátor s neizolovanými i izolovanými mikrojehličkami </w:t>
      </w:r>
      <w:r>
        <w:rPr>
          <w:rStyle w:val="tlid-translation"/>
          <w:rFonts w:ascii="Rubik" w:hAnsi="Rubik" w:cs="Rubik"/>
          <w:color w:val="211E1E"/>
          <w:sz w:val="20"/>
          <w:szCs w:val="20"/>
          <w:shd w:val="clear" w:color="auto" w:fill="FFFFFF"/>
        </w:rPr>
        <w:t>který vyplňuje mezeru mezi frakčními lasery a chirurgickými zákroky</w:t>
      </w:r>
      <w:r>
        <w:rPr>
          <w:rFonts w:ascii="Rubik" w:hAnsi="Rubik" w:cs="Rubik"/>
          <w:color w:val="211E1E"/>
          <w:sz w:val="20"/>
          <w:szCs w:val="20"/>
          <w:shd w:val="clear" w:color="auto" w:fill="FFFFFF"/>
        </w:rPr>
        <w:t>.</w:t>
      </w:r>
    </w:p>
    <w:p w14:paraId="04EAFAD3" w14:textId="077F28FA" w:rsidR="00362524" w:rsidRPr="00362524" w:rsidRDefault="00362524" w:rsidP="00362524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</w:pPr>
      <w:r w:rsidRPr="00362524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F</w:t>
      </w:r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R</w:t>
      </w:r>
      <w:r w:rsidRPr="00362524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ACTORA </w:t>
      </w:r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patří mezi</w:t>
      </w:r>
      <w:r w:rsidRPr="00362524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nejpokročilejších radiofrekvenčních ošetření pleti s anti-aging efektem. Podporuje přirozenou tvorbu kolagenu, pleť po zákroku vypadá svěží a mladší. </w:t>
      </w:r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P</w:t>
      </w:r>
      <w:r w:rsidRPr="00362524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řenos energie přístrojem FRACTORA je mnohonásobně vyšší než u jiných radiofrekvenčních přístrojů.</w:t>
      </w:r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</w:t>
      </w:r>
      <w:r w:rsidRPr="00D07366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Díky tomu, že teplo působí pouze v místě vpichu, hojení je mnohem kratší než při klasické ablaci.</w:t>
      </w:r>
    </w:p>
    <w:p w14:paraId="45A53416" w14:textId="69C23B35" w:rsidR="00362524" w:rsidRPr="00362524" w:rsidRDefault="00362524" w:rsidP="00362524">
      <w:pPr>
        <w:numPr>
          <w:ilvl w:val="0"/>
          <w:numId w:val="2"/>
        </w:numPr>
        <w:shd w:val="clear" w:color="auto" w:fill="FFFFFF"/>
        <w:spacing w:before="75" w:after="75" w:line="240" w:lineRule="auto"/>
        <w:ind w:right="450"/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</w:pPr>
      <w:r w:rsidRPr="00362524">
        <w:rPr>
          <w:rFonts w:ascii="Helvetica" w:eastAsia="Times New Roman" w:hAnsi="Helvetica" w:cs="Helvetica"/>
          <w:b/>
          <w:bCs/>
          <w:caps/>
          <w:color w:val="4A4848"/>
          <w:sz w:val="24"/>
          <w:szCs w:val="24"/>
          <w:lang w:eastAsia="cs-CZ"/>
        </w:rPr>
        <w:t>ANESTEZIE:</w:t>
      </w:r>
      <w:r w:rsidRPr="00362524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 lokální aplikace anestetického krému </w:t>
      </w:r>
    </w:p>
    <w:p w14:paraId="6DCC1C1C" w14:textId="77777777" w:rsidR="00362524" w:rsidRPr="00362524" w:rsidRDefault="00362524" w:rsidP="00362524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</w:pPr>
      <w:r w:rsidRPr="00362524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 </w:t>
      </w:r>
    </w:p>
    <w:p w14:paraId="4A5F627F" w14:textId="19889EE3" w:rsidR="00362524" w:rsidRPr="00362524" w:rsidRDefault="00362524" w:rsidP="00362524">
      <w:pPr>
        <w:numPr>
          <w:ilvl w:val="0"/>
          <w:numId w:val="2"/>
        </w:numPr>
        <w:shd w:val="clear" w:color="auto" w:fill="FFFFFF"/>
        <w:spacing w:before="75" w:after="75" w:line="240" w:lineRule="auto"/>
        <w:ind w:right="450"/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</w:pPr>
      <w:r w:rsidRPr="00362524">
        <w:rPr>
          <w:rFonts w:ascii="Helvetica" w:eastAsia="Times New Roman" w:hAnsi="Helvetica" w:cs="Helvetica"/>
          <w:b/>
          <w:bCs/>
          <w:caps/>
          <w:color w:val="4A4848"/>
          <w:sz w:val="24"/>
          <w:szCs w:val="24"/>
          <w:lang w:eastAsia="cs-CZ"/>
        </w:rPr>
        <w:t xml:space="preserve">DOBA TRVÁNÍ </w:t>
      </w:r>
      <w:r w:rsidR="00FF5CF9">
        <w:rPr>
          <w:rFonts w:ascii="Helvetica" w:eastAsia="Times New Roman" w:hAnsi="Helvetica" w:cs="Helvetica"/>
          <w:b/>
          <w:bCs/>
          <w:caps/>
          <w:color w:val="4A4848"/>
          <w:sz w:val="24"/>
          <w:szCs w:val="24"/>
          <w:lang w:eastAsia="cs-CZ"/>
        </w:rPr>
        <w:t>ZÁKROKU</w:t>
      </w:r>
      <w:r w:rsidRPr="00362524">
        <w:rPr>
          <w:rFonts w:ascii="Helvetica" w:eastAsia="Times New Roman" w:hAnsi="Helvetica" w:cs="Helvetica"/>
          <w:b/>
          <w:bCs/>
          <w:caps/>
          <w:color w:val="4A4848"/>
          <w:sz w:val="24"/>
          <w:szCs w:val="24"/>
          <w:lang w:eastAsia="cs-CZ"/>
        </w:rPr>
        <w:t>:</w:t>
      </w:r>
      <w:r w:rsidRPr="00362524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 30 minut</w:t>
      </w:r>
    </w:p>
    <w:p w14:paraId="48527395" w14:textId="77777777" w:rsidR="00362524" w:rsidRPr="00362524" w:rsidRDefault="00362524" w:rsidP="00362524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</w:pPr>
      <w:r w:rsidRPr="00362524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 </w:t>
      </w:r>
    </w:p>
    <w:p w14:paraId="1E2905FB" w14:textId="3453B538" w:rsidR="00362524" w:rsidRDefault="00362524" w:rsidP="00362524">
      <w:pPr>
        <w:numPr>
          <w:ilvl w:val="0"/>
          <w:numId w:val="2"/>
        </w:numPr>
        <w:shd w:val="clear" w:color="auto" w:fill="FFFFFF"/>
        <w:spacing w:before="75" w:after="75" w:line="240" w:lineRule="auto"/>
        <w:ind w:right="450"/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</w:pPr>
      <w:r w:rsidRPr="00362524">
        <w:rPr>
          <w:rFonts w:ascii="Helvetica" w:eastAsia="Times New Roman" w:hAnsi="Helvetica" w:cs="Helvetica"/>
          <w:b/>
          <w:bCs/>
          <w:caps/>
          <w:color w:val="4A4848"/>
          <w:sz w:val="24"/>
          <w:szCs w:val="24"/>
          <w:lang w:eastAsia="cs-CZ"/>
        </w:rPr>
        <w:t>REKONVALESCENCE:</w:t>
      </w:r>
      <w:r w:rsidRPr="00362524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 1-3 dny</w:t>
      </w:r>
    </w:p>
    <w:p w14:paraId="059BC849" w14:textId="77777777" w:rsidR="00362524" w:rsidRDefault="00362524" w:rsidP="00362524">
      <w:pPr>
        <w:pStyle w:val="Odstavecseseznamem"/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</w:pPr>
    </w:p>
    <w:p w14:paraId="0A5BFA3E" w14:textId="41D7EBC8" w:rsidR="00362524" w:rsidRDefault="00362524" w:rsidP="00362524">
      <w:pPr>
        <w:shd w:val="clear" w:color="auto" w:fill="FFFFFF"/>
        <w:spacing w:before="75" w:after="75" w:line="240" w:lineRule="auto"/>
        <w:ind w:right="450"/>
        <w:rPr>
          <w:rFonts w:ascii="Helvetica" w:hAnsi="Helvetica" w:cs="Helvetica"/>
          <w:color w:val="4A4848"/>
          <w:shd w:val="clear" w:color="auto" w:fill="FFFFFF"/>
        </w:rPr>
      </w:pPr>
      <w:r>
        <w:rPr>
          <w:rFonts w:ascii="Helvetica" w:hAnsi="Helvetica" w:cs="Helvetica"/>
          <w:color w:val="4A4848"/>
          <w:shd w:val="clear" w:color="auto" w:fill="FFFFFF"/>
        </w:rPr>
        <w:t xml:space="preserve">S přibývajícími roky </w:t>
      </w:r>
      <w:r w:rsidR="00FF5CF9">
        <w:rPr>
          <w:rFonts w:ascii="Helvetica" w:hAnsi="Helvetica" w:cs="Helvetica"/>
          <w:color w:val="4A4848"/>
          <w:shd w:val="clear" w:color="auto" w:fill="FFFFFF"/>
        </w:rPr>
        <w:t xml:space="preserve">náš </w:t>
      </w:r>
      <w:r>
        <w:rPr>
          <w:rFonts w:ascii="Helvetica" w:hAnsi="Helvetica" w:cs="Helvetica"/>
          <w:color w:val="4A4848"/>
          <w:shd w:val="clear" w:color="auto" w:fill="FFFFFF"/>
        </w:rPr>
        <w:t xml:space="preserve">organismus snižuje tvorbu kolagenu, což se postupně projeví i na pokožce. Moderní dermatologie jí ho však umí </w:t>
      </w:r>
      <w:r w:rsidR="00FF5CF9">
        <w:rPr>
          <w:rFonts w:ascii="Helvetica" w:hAnsi="Helvetica" w:cs="Helvetica"/>
          <w:color w:val="4A4848"/>
          <w:shd w:val="clear" w:color="auto" w:fill="FFFFFF"/>
        </w:rPr>
        <w:t xml:space="preserve">pomoci </w:t>
      </w:r>
      <w:r>
        <w:rPr>
          <w:rFonts w:ascii="Helvetica" w:hAnsi="Helvetica" w:cs="Helvetica"/>
          <w:color w:val="4A4848"/>
          <w:shd w:val="clear" w:color="auto" w:fill="FFFFFF"/>
        </w:rPr>
        <w:t>vrátit zpět.</w:t>
      </w:r>
    </w:p>
    <w:p w14:paraId="6F281F3F" w14:textId="71439FB5" w:rsidR="00362524" w:rsidRDefault="00362524" w:rsidP="00362524">
      <w:pPr>
        <w:shd w:val="clear" w:color="auto" w:fill="FFFFFF"/>
        <w:spacing w:before="75" w:after="75" w:line="240" w:lineRule="auto"/>
        <w:ind w:right="450"/>
        <w:rPr>
          <w:rFonts w:ascii="Helvetica" w:hAnsi="Helvetica" w:cs="Helvetica"/>
          <w:color w:val="4A4848"/>
          <w:shd w:val="clear" w:color="auto" w:fill="FFFFFF"/>
        </w:rPr>
      </w:pPr>
    </w:p>
    <w:p w14:paraId="663B3D50" w14:textId="77777777" w:rsidR="00362524" w:rsidRPr="00362524" w:rsidRDefault="00362524" w:rsidP="00362524">
      <w:pPr>
        <w:shd w:val="clear" w:color="auto" w:fill="FFFFFF"/>
        <w:spacing w:after="225" w:line="240" w:lineRule="auto"/>
        <w:outlineLvl w:val="2"/>
        <w:rPr>
          <w:rFonts w:ascii="Helvetica" w:eastAsia="Times New Roman" w:hAnsi="Helvetica" w:cs="Helvetica"/>
          <w:caps/>
          <w:color w:val="DBB449"/>
          <w:spacing w:val="2"/>
          <w:sz w:val="27"/>
          <w:szCs w:val="27"/>
          <w:lang w:eastAsia="cs-CZ"/>
        </w:rPr>
      </w:pPr>
      <w:r w:rsidRPr="00362524">
        <w:rPr>
          <w:rFonts w:ascii="Helvetica" w:eastAsia="Times New Roman" w:hAnsi="Helvetica" w:cs="Helvetica"/>
          <w:caps/>
          <w:color w:val="DBB449"/>
          <w:spacing w:val="2"/>
          <w:sz w:val="27"/>
          <w:szCs w:val="27"/>
          <w:lang w:eastAsia="cs-CZ"/>
        </w:rPr>
        <w:t>KTERÉ ČÁSTI OBLIČEJE LZE OŠETŘIT</w:t>
      </w:r>
    </w:p>
    <w:p w14:paraId="09AC1DE0" w14:textId="50C5C0D0" w:rsidR="00362524" w:rsidRDefault="00362524" w:rsidP="003625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</w:pPr>
      <w:r w:rsidRPr="00362524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Ošetření FACTORA se nejčastěji aplikuje na čelo, tváře, nosolabiální oblasti</w:t>
      </w:r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nebo </w:t>
      </w:r>
      <w:r w:rsidRPr="00362524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krk a dekolt. Tento způsob omlazení pleti zlepšuje texturu kůže. </w:t>
      </w:r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Je vhodné i v boji proti akné.</w:t>
      </w:r>
    </w:p>
    <w:p w14:paraId="4D82DD14" w14:textId="30682939" w:rsidR="00887E98" w:rsidRDefault="00887E98" w:rsidP="003625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</w:pPr>
    </w:p>
    <w:p w14:paraId="0230E507" w14:textId="77777777" w:rsidR="00887E98" w:rsidRPr="00887E98" w:rsidRDefault="00887E98" w:rsidP="00887E98">
      <w:pPr>
        <w:shd w:val="clear" w:color="auto" w:fill="FFFFFF"/>
        <w:spacing w:after="225" w:line="240" w:lineRule="auto"/>
        <w:outlineLvl w:val="2"/>
        <w:rPr>
          <w:rFonts w:ascii="Helvetica" w:eastAsia="Times New Roman" w:hAnsi="Helvetica" w:cs="Helvetica"/>
          <w:caps/>
          <w:color w:val="DBB449"/>
          <w:spacing w:val="2"/>
          <w:sz w:val="27"/>
          <w:szCs w:val="27"/>
          <w:lang w:eastAsia="cs-CZ"/>
        </w:rPr>
      </w:pPr>
      <w:r w:rsidRPr="00887E98">
        <w:rPr>
          <w:rFonts w:ascii="Helvetica" w:eastAsia="Times New Roman" w:hAnsi="Helvetica" w:cs="Helvetica"/>
          <w:caps/>
          <w:color w:val="DBB449"/>
          <w:spacing w:val="2"/>
          <w:sz w:val="27"/>
          <w:szCs w:val="27"/>
          <w:lang w:eastAsia="cs-CZ"/>
        </w:rPr>
        <w:t>JAK OŠETŘENÍ PROBÍHÁ</w:t>
      </w:r>
    </w:p>
    <w:p w14:paraId="28CEF07F" w14:textId="77777777" w:rsidR="00887E98" w:rsidRPr="00887E98" w:rsidRDefault="00887E98" w:rsidP="00887E98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</w:pPr>
      <w:r w:rsidRPr="00887E98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Pomocí speciální koncovky s množstvím mikrojehliček dodává FRACTORA do kůže vysokofrekvenční energii, přičemž kontrolovaně zahřívá podkoží a podporuje tvorbu kolagenu. Ošetření může být mírně bolestivé, záleží na individuální citlivosti pacienta.</w:t>
      </w:r>
    </w:p>
    <w:p w14:paraId="25ECFF66" w14:textId="6A6EE16C" w:rsidR="00887E98" w:rsidRDefault="00887E98" w:rsidP="00887E98">
      <w:pPr>
        <w:shd w:val="clear" w:color="auto" w:fill="FFFFFF"/>
        <w:spacing w:after="0" w:line="240" w:lineRule="auto"/>
        <w:rPr>
          <w:rFonts w:ascii="Helvetica" w:hAnsi="Helvetica" w:cs="Helvetica"/>
          <w:color w:val="4A4848"/>
          <w:shd w:val="clear" w:color="auto" w:fill="FFFFFF"/>
        </w:rPr>
      </w:pPr>
      <w:r w:rsidRPr="00887E98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Dermatolog </w:t>
      </w:r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před</w:t>
      </w:r>
      <w:r w:rsidRPr="00887E98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zákrok</w:t>
      </w:r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em</w:t>
      </w:r>
      <w:r w:rsidRPr="00887E98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použije na ošetřované partie anestetický krém</w:t>
      </w:r>
      <w:r w:rsidR="00FA5C41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, který nechá působit 30 minut</w:t>
      </w:r>
      <w:r w:rsidRPr="00887E98"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>. Po ošetření tedy můžete odejít domů bez nutnosti hospitalizace.</w:t>
      </w:r>
      <w:r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  <w:t xml:space="preserve"> </w:t>
      </w:r>
      <w:r>
        <w:rPr>
          <w:rFonts w:ascii="Helvetica" w:hAnsi="Helvetica" w:cs="Helvetica"/>
          <w:color w:val="4A4848"/>
          <w:shd w:val="clear" w:color="auto" w:fill="FFFFFF"/>
        </w:rPr>
        <w:t>Po dobu několika dní můžete pozorovat mírné zarudnutí a tečky po vpichu mikrojehliček. </w:t>
      </w:r>
    </w:p>
    <w:p w14:paraId="20BF06FB" w14:textId="5B7B8CBF" w:rsidR="00887E98" w:rsidRDefault="00887E98" w:rsidP="00887E98">
      <w:pPr>
        <w:shd w:val="clear" w:color="auto" w:fill="FFFFFF"/>
        <w:spacing w:after="0" w:line="240" w:lineRule="auto"/>
        <w:rPr>
          <w:rFonts w:ascii="Helvetica" w:hAnsi="Helvetica" w:cs="Helvetica"/>
          <w:color w:val="4A4848"/>
          <w:shd w:val="clear" w:color="auto" w:fill="FFFFFF"/>
        </w:rPr>
      </w:pPr>
    </w:p>
    <w:p w14:paraId="2DD352C1" w14:textId="509D17A4" w:rsidR="00887E98" w:rsidRPr="00887E98" w:rsidRDefault="00887E98" w:rsidP="00887E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</w:pPr>
      <w:r>
        <w:rPr>
          <w:rFonts w:ascii="Helvetica" w:hAnsi="Helvetica" w:cs="Helvetica"/>
          <w:color w:val="4A4848"/>
          <w:shd w:val="clear" w:color="auto" w:fill="FFFFFF"/>
        </w:rPr>
        <w:t xml:space="preserve">účinek ošetření </w:t>
      </w:r>
      <w:r>
        <w:rPr>
          <w:rFonts w:ascii="Helvetica" w:hAnsi="Helvetica" w:cs="Helvetica"/>
          <w:color w:val="4A4848"/>
          <w:shd w:val="clear" w:color="auto" w:fill="FFFFFF"/>
        </w:rPr>
        <w:t>neuvidíte i</w:t>
      </w:r>
      <w:r>
        <w:rPr>
          <w:rFonts w:ascii="Helvetica" w:hAnsi="Helvetica" w:cs="Helvetica"/>
          <w:color w:val="4A4848"/>
          <w:shd w:val="clear" w:color="auto" w:fill="FFFFFF"/>
        </w:rPr>
        <w:t xml:space="preserve">hned. Vyplatí se však trpělivost, protože výraznější zlepšení se dostaví zhruba po 2 týdnech. Účinek zákroku ale postupně zraje až 3 měsíce. </w:t>
      </w:r>
      <w:r>
        <w:rPr>
          <w:rFonts w:ascii="Helvetica" w:hAnsi="Helvetica" w:cs="Helvetica"/>
          <w:color w:val="4A4848"/>
          <w:shd w:val="clear" w:color="auto" w:fill="FFFFFF"/>
        </w:rPr>
        <w:t>Po dobu čtvrtroku budete mládnout.</w:t>
      </w:r>
      <w:r>
        <w:rPr>
          <w:rFonts w:ascii="Helvetica" w:hAnsi="Helvetica" w:cs="Helvetica"/>
          <w:color w:val="4A4848"/>
          <w:shd w:val="clear" w:color="auto" w:fill="FFFFFF"/>
        </w:rPr>
        <w:t xml:space="preserve"> Pro udržení co nejdelšího efektu je vhodné zákrok opakovat. Ideální je podstoupit 3 až 4 ošetření.</w:t>
      </w:r>
    </w:p>
    <w:p w14:paraId="27024B32" w14:textId="77777777" w:rsidR="00887E98" w:rsidRPr="00362524" w:rsidRDefault="00887E98" w:rsidP="003625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</w:pPr>
    </w:p>
    <w:p w14:paraId="4A52CB47" w14:textId="77777777" w:rsidR="00362524" w:rsidRDefault="00362524" w:rsidP="00362524">
      <w:pPr>
        <w:shd w:val="clear" w:color="auto" w:fill="FFFFFF"/>
        <w:spacing w:before="75" w:after="75" w:line="240" w:lineRule="auto"/>
        <w:ind w:right="450"/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</w:pPr>
    </w:p>
    <w:p w14:paraId="0D265B40" w14:textId="77777777" w:rsidR="00362524" w:rsidRDefault="00362524" w:rsidP="00362524">
      <w:pPr>
        <w:pStyle w:val="Odstavecseseznamem"/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</w:pPr>
    </w:p>
    <w:p w14:paraId="541D8FE6" w14:textId="77777777" w:rsidR="00362524" w:rsidRPr="00362524" w:rsidRDefault="00362524" w:rsidP="00362524">
      <w:pPr>
        <w:shd w:val="clear" w:color="auto" w:fill="FFFFFF"/>
        <w:spacing w:before="75" w:after="75" w:line="240" w:lineRule="auto"/>
        <w:ind w:right="450"/>
        <w:rPr>
          <w:rFonts w:ascii="Helvetica" w:eastAsia="Times New Roman" w:hAnsi="Helvetica" w:cs="Helvetica"/>
          <w:color w:val="4A4848"/>
          <w:sz w:val="24"/>
          <w:szCs w:val="24"/>
          <w:lang w:eastAsia="cs-CZ"/>
        </w:rPr>
      </w:pPr>
    </w:p>
    <w:p w14:paraId="7F07EE18" w14:textId="77777777" w:rsidR="00362524" w:rsidRDefault="00362524"/>
    <w:sectPr w:rsidR="00362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ubik">
    <w:panose1 w:val="02000604000000020004"/>
    <w:charset w:val="EE"/>
    <w:family w:val="auto"/>
    <w:pitch w:val="variable"/>
    <w:sig w:usb0="00000A07" w:usb1="40000001" w:usb2="00000000" w:usb3="00000000" w:csb0="000000B7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00571"/>
    <w:multiLevelType w:val="multilevel"/>
    <w:tmpl w:val="CA526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021E6B"/>
    <w:multiLevelType w:val="multilevel"/>
    <w:tmpl w:val="3088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366"/>
    <w:rsid w:val="00362524"/>
    <w:rsid w:val="005A6C3B"/>
    <w:rsid w:val="00887E98"/>
    <w:rsid w:val="00BE017C"/>
    <w:rsid w:val="00D07366"/>
    <w:rsid w:val="00FA5C41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B8553"/>
  <w15:chartTrackingRefBased/>
  <w15:docId w15:val="{91944A46-F1AD-4270-942E-1F5DA6F85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625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0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07366"/>
    <w:rPr>
      <w:b/>
      <w:bCs/>
    </w:rPr>
  </w:style>
  <w:style w:type="paragraph" w:customStyle="1" w:styleId="procedure-descriptionitem">
    <w:name w:val="procedure-description__item"/>
    <w:basedOn w:val="Normln"/>
    <w:rsid w:val="00362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6252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36252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tlid-translation">
    <w:name w:val="tlid-translation"/>
    <w:basedOn w:val="Standardnpsmoodstavce"/>
    <w:rsid w:val="00FF5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6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268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Voráčková</dc:creator>
  <cp:keywords/>
  <dc:description/>
  <cp:lastModifiedBy>Kamila Voráčková</cp:lastModifiedBy>
  <cp:revision>2</cp:revision>
  <dcterms:created xsi:type="dcterms:W3CDTF">2021-12-05T16:31:00Z</dcterms:created>
  <dcterms:modified xsi:type="dcterms:W3CDTF">2021-12-05T17:02:00Z</dcterms:modified>
</cp:coreProperties>
</file>